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定向培养士官招生面试表</w:t>
      </w:r>
    </w:p>
    <w:p>
      <w:pPr>
        <w:spacing w:line="360" w:lineRule="exact"/>
        <w:jc w:val="center"/>
        <w:rPr>
          <w:rFonts w:ascii="楷体_GB2312" w:eastAsia="楷体_GB2312"/>
        </w:rPr>
      </w:pPr>
    </w:p>
    <w:p>
      <w:pPr>
        <w:widowControl/>
        <w:spacing w:line="40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kern w:val="0"/>
          <w:sz w:val="24"/>
        </w:rPr>
        <w:t>省(区、市)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</w:t>
      </w:r>
      <w:r>
        <w:rPr>
          <w:rFonts w:hint="eastAsia" w:ascii="宋体" w:hAnsi="宋体" w:cs="宋体"/>
          <w:kern w:val="0"/>
          <w:sz w:val="24"/>
        </w:rPr>
        <w:t>县(市、区)      考生号：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 </w:t>
      </w:r>
    </w:p>
    <w:tbl>
      <w:tblPr>
        <w:tblStyle w:val="3"/>
        <w:tblW w:w="926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647"/>
        <w:gridCol w:w="655"/>
        <w:gridCol w:w="886"/>
        <w:gridCol w:w="328"/>
        <w:gridCol w:w="736"/>
        <w:gridCol w:w="646"/>
        <w:gridCol w:w="1659"/>
        <w:gridCol w:w="15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64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8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30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89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贯</w:t>
            </w:r>
          </w:p>
        </w:tc>
        <w:tc>
          <w:tcPr>
            <w:tcW w:w="1647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886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30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报考院校及 专 业</w:t>
            </w:r>
          </w:p>
        </w:tc>
        <w:tc>
          <w:tcPr>
            <w:tcW w:w="3188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230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8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    机</w:t>
            </w:r>
          </w:p>
        </w:tc>
        <w:tc>
          <w:tcPr>
            <w:tcW w:w="230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111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报考动机</w:t>
            </w:r>
          </w:p>
        </w:tc>
        <w:tc>
          <w:tcPr>
            <w:tcW w:w="8146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28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考生签名：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98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是否愿意长期在部队担任士官：</w:t>
            </w:r>
          </w:p>
        </w:tc>
        <w:tc>
          <w:tcPr>
            <w:tcW w:w="324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264" w:type="dxa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以上内容由考生填写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64" w:type="dxa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   试   部   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内    容</w:t>
            </w:r>
          </w:p>
        </w:tc>
        <w:tc>
          <w:tcPr>
            <w:tcW w:w="351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      论</w:t>
            </w:r>
          </w:p>
        </w:tc>
        <w:tc>
          <w:tcPr>
            <w:tcW w:w="138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内    容</w:t>
            </w:r>
          </w:p>
        </w:tc>
        <w:tc>
          <w:tcPr>
            <w:tcW w:w="324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      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报考动机</w:t>
            </w:r>
          </w:p>
        </w:tc>
        <w:tc>
          <w:tcPr>
            <w:tcW w:w="351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心理素质</w:t>
            </w:r>
          </w:p>
        </w:tc>
        <w:tc>
          <w:tcPr>
            <w:tcW w:w="324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语言表达</w:t>
            </w:r>
          </w:p>
        </w:tc>
        <w:tc>
          <w:tcPr>
            <w:tcW w:w="351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逻辑思维</w:t>
            </w:r>
          </w:p>
        </w:tc>
        <w:tc>
          <w:tcPr>
            <w:tcW w:w="324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形象气质</w:t>
            </w:r>
          </w:p>
        </w:tc>
        <w:tc>
          <w:tcPr>
            <w:tcW w:w="351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反应能力</w:t>
            </w:r>
          </w:p>
        </w:tc>
        <w:tc>
          <w:tcPr>
            <w:tcW w:w="324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11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  试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不合格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  由</w:t>
            </w:r>
          </w:p>
        </w:tc>
        <w:tc>
          <w:tcPr>
            <w:tcW w:w="8146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11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面试结论</w:t>
            </w:r>
          </w:p>
        </w:tc>
        <w:tc>
          <w:tcPr>
            <w:tcW w:w="8146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ind w:firstLine="3775" w:firstLineChars="1573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面试人员签名： 1、</w:t>
            </w:r>
          </w:p>
          <w:p>
            <w:pPr>
              <w:widowControl/>
              <w:spacing w:line="280" w:lineRule="exact"/>
              <w:ind w:firstLine="3775" w:firstLineChars="1573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3796" w:firstLineChars="1582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2、            3、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64" w:type="dxa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说明：1、面试结论分为合格、不合格，6项内容有一项以上不合格或者不愿长期在部队担任士官的为不合格，面试人员须在表中注明具体原因；2、此表装入考生档案。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3775E"/>
    <w:rsid w:val="3503775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3487;&#30805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2018-06-14T08:08:00Z</dcterms:created>
  <dc:creator>苏硕</dc:creator>
  <cp:lastModifiedBy>苏硕</cp:lastModifiedBy>
  <dcterms:modified xsi:type="dcterms:W3CDTF">2018-06-14T08:09:50Z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